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23" w:rsidRPr="000B2F23" w:rsidRDefault="000B2F23" w:rsidP="000B2F23">
      <w:r w:rsidRPr="000B2F23">
        <w:t>Sukladno čl. 24. Zakona o odgoju i obrazovanju u osnovnoj i srednjoj školi („Narodne novine“, broj 87/08, 86/09, 92/10, 105/10, 90/11, 5/12, 16/12, 86/1</w:t>
      </w:r>
      <w:r>
        <w:t xml:space="preserve">2, 94/13 i 152/14), ravnatelj Tehničke škole Bjelovar </w:t>
      </w:r>
      <w:r w:rsidRPr="000B2F23">
        <w:t>o</w:t>
      </w:r>
      <w:r>
        <w:t>bjavljuje za školsku godinu 2017./2018</w:t>
      </w:r>
      <w:r w:rsidRPr="000B2F23">
        <w:t>.</w:t>
      </w:r>
    </w:p>
    <w:p w:rsidR="000B2F23" w:rsidRDefault="000B2F23" w:rsidP="007B0060">
      <w:pPr>
        <w:spacing w:after="0"/>
        <w:jc w:val="center"/>
        <w:rPr>
          <w:b/>
          <w:sz w:val="28"/>
          <w:szCs w:val="28"/>
        </w:rPr>
      </w:pPr>
      <w:r w:rsidRPr="007B0060">
        <w:rPr>
          <w:b/>
          <w:sz w:val="28"/>
          <w:szCs w:val="28"/>
        </w:rPr>
        <w:t>P  O  Z  I  V</w:t>
      </w:r>
    </w:p>
    <w:p w:rsidR="007B0060" w:rsidRPr="007B0060" w:rsidRDefault="007B0060" w:rsidP="007B0060">
      <w:pPr>
        <w:spacing w:after="0"/>
        <w:jc w:val="center"/>
        <w:rPr>
          <w:b/>
          <w:sz w:val="16"/>
          <w:szCs w:val="16"/>
        </w:rPr>
      </w:pPr>
    </w:p>
    <w:p w:rsidR="000B2F23" w:rsidRDefault="000B2F23" w:rsidP="007B0060">
      <w:pPr>
        <w:spacing w:after="0"/>
        <w:jc w:val="center"/>
        <w:rPr>
          <w:b/>
        </w:rPr>
      </w:pPr>
      <w:r w:rsidRPr="007B0060">
        <w:rPr>
          <w:b/>
        </w:rPr>
        <w:t>za nastavak obrazovanja</w:t>
      </w:r>
    </w:p>
    <w:p w:rsidR="007B0060" w:rsidRPr="007B0060" w:rsidRDefault="007B0060" w:rsidP="007B0060">
      <w:pPr>
        <w:spacing w:after="0"/>
        <w:jc w:val="center"/>
        <w:rPr>
          <w:b/>
          <w:sz w:val="16"/>
          <w:szCs w:val="16"/>
        </w:rPr>
      </w:pPr>
    </w:p>
    <w:p w:rsidR="000B2F23" w:rsidRPr="00E53E91" w:rsidRDefault="000B2F23" w:rsidP="007B0060">
      <w:pPr>
        <w:spacing w:after="0"/>
        <w:rPr>
          <w:b/>
          <w:i/>
        </w:rPr>
      </w:pPr>
      <w:r w:rsidRPr="000B2F23">
        <w:t>u redovnom</w:t>
      </w:r>
      <w:r>
        <w:t xml:space="preserve"> sustavu školovanja za zanimanja </w:t>
      </w:r>
      <w:r w:rsidRPr="00E53E91">
        <w:rPr>
          <w:b/>
          <w:i/>
        </w:rPr>
        <w:t>računalni tehničar za strojarstvo, elektrotehničar, tehničar za računalstvo i građevinski tehničar.</w:t>
      </w:r>
    </w:p>
    <w:p w:rsidR="007B0060" w:rsidRPr="007B0060" w:rsidRDefault="007B0060" w:rsidP="007B0060">
      <w:pPr>
        <w:spacing w:after="0"/>
        <w:rPr>
          <w:sz w:val="16"/>
          <w:szCs w:val="16"/>
        </w:rPr>
      </w:pPr>
    </w:p>
    <w:p w:rsidR="000B2F23" w:rsidRDefault="000B2F23" w:rsidP="007B0060">
      <w:pPr>
        <w:spacing w:after="0"/>
        <w:rPr>
          <w:bCs/>
        </w:rPr>
      </w:pPr>
      <w:r>
        <w:t>Zahtjev</w:t>
      </w:r>
      <w:r w:rsidRPr="000B2F23">
        <w:t xml:space="preserve"> za nastavak obrazovanja može u pisanom obliku podnijeti punoljetni učenik, odnosno roditelj ili skrbnik maloljetnog učenika</w:t>
      </w:r>
      <w:r w:rsidR="003C1276">
        <w:rPr>
          <w:b/>
          <w:bCs/>
        </w:rPr>
        <w:t xml:space="preserve"> </w:t>
      </w:r>
      <w:r w:rsidR="007B0060">
        <w:rPr>
          <w:bCs/>
        </w:rPr>
        <w:t>koji je</w:t>
      </w:r>
      <w:r w:rsidR="003C1276" w:rsidRPr="003C1276">
        <w:rPr>
          <w:bCs/>
        </w:rPr>
        <w:t xml:space="preserve"> završio trogodišnje školovanje, u roku od dvije godine od završetka strukovnog programa, imaju pravo predati prijavu za nastavak školovanja.</w:t>
      </w:r>
    </w:p>
    <w:p w:rsidR="007B0060" w:rsidRPr="007B0060" w:rsidRDefault="007B0060" w:rsidP="007B0060">
      <w:pPr>
        <w:spacing w:after="0"/>
        <w:rPr>
          <w:sz w:val="16"/>
          <w:szCs w:val="16"/>
        </w:rPr>
      </w:pPr>
    </w:p>
    <w:p w:rsidR="000B2F23" w:rsidRPr="000B2F23" w:rsidRDefault="000B2F23" w:rsidP="007B0060">
      <w:pPr>
        <w:spacing w:after="0"/>
      </w:pPr>
      <w:r w:rsidRPr="000B2F23">
        <w:t>Uvjeti:</w:t>
      </w:r>
    </w:p>
    <w:p w:rsidR="000B2F23" w:rsidRPr="000B2F23" w:rsidRDefault="000B2F23" w:rsidP="007B0060">
      <w:pPr>
        <w:pStyle w:val="Odlomakpopisa"/>
        <w:numPr>
          <w:ilvl w:val="0"/>
          <w:numId w:val="1"/>
        </w:numPr>
        <w:spacing w:after="0"/>
      </w:pPr>
      <w:r w:rsidRPr="000B2F23">
        <w:t>završeno trogodišnje strukovno obrazovanje  srodnih zanimanja:</w:t>
      </w:r>
      <w:r w:rsidR="007B0060">
        <w:t xml:space="preserve"> </w:t>
      </w:r>
      <w:r>
        <w:t xml:space="preserve">strojobravar, tokar, CNC operater, elektroinstalater, elektromehaničar, elektroničar-mehaničar, zidar, tesar…  </w:t>
      </w:r>
      <w:r w:rsidR="003C1276">
        <w:t>.</w:t>
      </w:r>
    </w:p>
    <w:p w:rsidR="007B0060" w:rsidRDefault="000B2F23" w:rsidP="007B0060">
      <w:pPr>
        <w:pStyle w:val="Odlomakpopisa"/>
        <w:numPr>
          <w:ilvl w:val="0"/>
          <w:numId w:val="1"/>
        </w:numPr>
        <w:spacing w:after="0"/>
      </w:pPr>
      <w:r w:rsidRPr="000B2F23">
        <w:t>opći uspjeh svakog završenog razreda srednje škole najmanje 3,5 (vrlo dobar);</w:t>
      </w:r>
    </w:p>
    <w:p w:rsidR="000B2F23" w:rsidRDefault="000B2F23" w:rsidP="007B0060">
      <w:pPr>
        <w:pStyle w:val="Odlomakpopisa"/>
        <w:numPr>
          <w:ilvl w:val="0"/>
          <w:numId w:val="1"/>
        </w:numPr>
        <w:spacing w:after="0"/>
      </w:pPr>
      <w:r w:rsidRPr="000B2F23">
        <w:t>opći uspjeh na obrani završnog rada najmanje 3,5 (vrlo dobar);</w:t>
      </w:r>
    </w:p>
    <w:p w:rsidR="007B0060" w:rsidRPr="007B0060" w:rsidRDefault="007B0060" w:rsidP="007B0060">
      <w:pPr>
        <w:pStyle w:val="Odlomakpopisa"/>
        <w:spacing w:after="0"/>
        <w:ind w:left="360"/>
        <w:rPr>
          <w:sz w:val="16"/>
          <w:szCs w:val="16"/>
        </w:rPr>
      </w:pPr>
    </w:p>
    <w:p w:rsidR="000B2F23" w:rsidRPr="000B2F23" w:rsidRDefault="000B2F23" w:rsidP="007B0060">
      <w:pPr>
        <w:spacing w:after="0"/>
      </w:pPr>
      <w:r>
        <w:t>Zahtjevu je potrebno</w:t>
      </w:r>
      <w:r w:rsidRPr="000B2F23">
        <w:t xml:space="preserve"> priložiti preslike svjedodžbi o završenim razredima srednje škole, kao i presliku svjedodžbe o završnom radu.</w:t>
      </w:r>
    </w:p>
    <w:p w:rsidR="000B2F23" w:rsidRDefault="00226112" w:rsidP="007B0060">
      <w:pPr>
        <w:spacing w:after="0"/>
      </w:pPr>
      <w:r>
        <w:t>Zahtjev, koji</w:t>
      </w:r>
      <w:r w:rsidR="000B2F23" w:rsidRPr="000B2F23">
        <w:t xml:space="preserve"> uz sam tekst mora sadržavati adresu i telefonski broj za ko</w:t>
      </w:r>
      <w:r>
        <w:t>ntakt, pos</w:t>
      </w:r>
      <w:r w:rsidR="00E53E91">
        <w:t>lati do 29. rujna 2017.</w:t>
      </w:r>
      <w:r w:rsidR="000B2F23" w:rsidRPr="000B2F23">
        <w:t xml:space="preserve"> godine na adresu: </w:t>
      </w:r>
      <w:r>
        <w:t>Tehnička škola Bjelovar, Dr. Ante Starčevića 24, 43000 Bjelovar</w:t>
      </w:r>
      <w:r w:rsidR="000B2F23" w:rsidRPr="000B2F23">
        <w:t>, uz naznaku „ZA NASTAVAK OBRAZOVANJA“.</w:t>
      </w:r>
    </w:p>
    <w:p w:rsidR="007B0060" w:rsidRPr="007B0060" w:rsidRDefault="007B0060" w:rsidP="007B0060">
      <w:pPr>
        <w:spacing w:after="0"/>
        <w:rPr>
          <w:sz w:val="16"/>
          <w:szCs w:val="16"/>
        </w:rPr>
      </w:pPr>
    </w:p>
    <w:p w:rsidR="000B2F23" w:rsidRDefault="000B2F23" w:rsidP="007B0060">
      <w:pPr>
        <w:spacing w:after="0"/>
      </w:pPr>
      <w:r w:rsidRPr="000B2F23">
        <w:t>Nepravodobne i nepotpune molbe neće se razmatrati.</w:t>
      </w:r>
    </w:p>
    <w:p w:rsidR="007B0060" w:rsidRPr="007B0060" w:rsidRDefault="007B0060" w:rsidP="007B0060">
      <w:pPr>
        <w:spacing w:after="0"/>
        <w:rPr>
          <w:sz w:val="16"/>
          <w:szCs w:val="16"/>
        </w:rPr>
      </w:pPr>
    </w:p>
    <w:p w:rsidR="000B2F23" w:rsidRDefault="000B2F23" w:rsidP="007B0060">
      <w:pPr>
        <w:spacing w:after="0"/>
      </w:pPr>
      <w:r w:rsidRPr="000B2F23">
        <w:t>Nakon što Škola zaprimi zahtjeve učenika ili roditelja/skrbnika, Nastavničko vijeće škole razmotrit će svaki zahtjev zasebno, te će donijeti odluku o mogućnosti nastavka školovanja za svakog pojedinog učenika.</w:t>
      </w:r>
    </w:p>
    <w:p w:rsidR="007B0060" w:rsidRPr="007B0060" w:rsidRDefault="007B0060" w:rsidP="007B0060">
      <w:pPr>
        <w:spacing w:after="0"/>
        <w:rPr>
          <w:sz w:val="16"/>
          <w:szCs w:val="16"/>
        </w:rPr>
      </w:pPr>
    </w:p>
    <w:p w:rsidR="000B2F23" w:rsidRDefault="000B2F23" w:rsidP="007B0060">
      <w:pPr>
        <w:spacing w:after="0"/>
      </w:pPr>
      <w:r w:rsidRPr="000B2F23">
        <w:t>Da bi učenik mogao ostvariti pravo nastavka školovanja u statusu redovitog učenika, Nastavničko vijeće će utvrditi razlikovne, odnosno dopunske ispite te način i rokove njihova polaganja.</w:t>
      </w:r>
    </w:p>
    <w:p w:rsidR="007B0060" w:rsidRPr="000B2F23" w:rsidRDefault="007B0060" w:rsidP="007B0060">
      <w:pPr>
        <w:spacing w:after="0"/>
      </w:pPr>
    </w:p>
    <w:p w:rsidR="000B2F23" w:rsidRDefault="000B2F23" w:rsidP="007B0060">
      <w:pPr>
        <w:spacing w:after="0"/>
      </w:pPr>
      <w:r w:rsidRPr="000B2F23">
        <w:t>Temeljem odluke N</w:t>
      </w:r>
      <w:r w:rsidR="00226112">
        <w:t>astavničkog vijeća, ravnatelj</w:t>
      </w:r>
      <w:r w:rsidRPr="000B2F23">
        <w:t xml:space="preserve"> škole donijet će rješenje kojim se odobrava, odbija ili odbacuje nastavak školovanja za svakog pojedinog učenik</w:t>
      </w:r>
      <w:r w:rsidR="00226112">
        <w:t>a. U rješenju kojim ravnatelj</w:t>
      </w:r>
      <w:r w:rsidRPr="000B2F23">
        <w:t xml:space="preserve"> odobrava učeniku nastavak obrazovanja propisuju se rokovi u kojima učenik mora položiti razlikovne i/ili dopunske ispite te izvršiti sve obveze, kao i sve druge bitne pojedinosti vezane uz nastavak obrazovanja.</w:t>
      </w:r>
    </w:p>
    <w:p w:rsidR="007B0060" w:rsidRPr="007B0060" w:rsidRDefault="007B0060" w:rsidP="007B0060">
      <w:pPr>
        <w:spacing w:after="0"/>
        <w:rPr>
          <w:sz w:val="16"/>
          <w:szCs w:val="16"/>
        </w:rPr>
      </w:pPr>
    </w:p>
    <w:p w:rsidR="000B2F23" w:rsidRPr="000B2F23" w:rsidRDefault="00226112" w:rsidP="007B0060">
      <w:pPr>
        <w:spacing w:after="0"/>
      </w:pPr>
      <w:r>
        <w:t>Ravnatelj</w:t>
      </w:r>
      <w:r w:rsidR="000B2F23" w:rsidRPr="000B2F23">
        <w:t>:</w:t>
      </w:r>
    </w:p>
    <w:p w:rsidR="000B2F23" w:rsidRDefault="00226112" w:rsidP="007B0060">
      <w:pPr>
        <w:spacing w:after="0"/>
      </w:pPr>
      <w:r>
        <w:t>Ante Šola, prof.</w:t>
      </w:r>
    </w:p>
    <w:p w:rsidR="003C1276" w:rsidRPr="007B0060" w:rsidRDefault="003C1276" w:rsidP="007B0060">
      <w:pPr>
        <w:spacing w:after="0"/>
        <w:rPr>
          <w:sz w:val="16"/>
          <w:szCs w:val="16"/>
        </w:rPr>
      </w:pPr>
    </w:p>
    <w:p w:rsidR="003C1276" w:rsidRDefault="003C1276" w:rsidP="007B0060">
      <w:pPr>
        <w:spacing w:after="0"/>
      </w:pPr>
      <w:r>
        <w:t>Klasa: UP/I-602-03/17-07/02</w:t>
      </w:r>
    </w:p>
    <w:p w:rsidR="003C1276" w:rsidRDefault="003C1276" w:rsidP="007B0060">
      <w:pPr>
        <w:spacing w:after="0"/>
      </w:pPr>
      <w:proofErr w:type="spellStart"/>
      <w:r>
        <w:t>Ur.broj</w:t>
      </w:r>
      <w:proofErr w:type="spellEnd"/>
      <w:r>
        <w:t>: 2103-67-01-17-1</w:t>
      </w:r>
    </w:p>
    <w:p w:rsidR="007B0060" w:rsidRPr="000B2F23" w:rsidRDefault="002935EC" w:rsidP="007B0060">
      <w:pPr>
        <w:spacing w:after="0"/>
      </w:pPr>
      <w:r>
        <w:t>Bjelovar</w:t>
      </w:r>
      <w:r w:rsidR="00CE2BCA">
        <w:t>,</w:t>
      </w:r>
      <w:r>
        <w:t xml:space="preserve"> 10</w:t>
      </w:r>
      <w:r w:rsidR="007B0060">
        <w:t>. srpnja 2017.</w:t>
      </w:r>
    </w:p>
    <w:p w:rsidR="000B2F23" w:rsidRPr="000B2F23" w:rsidRDefault="000B2F23" w:rsidP="000B2F23">
      <w:r w:rsidRPr="000B2F23">
        <w:t> </w:t>
      </w:r>
      <w:bookmarkStart w:id="0" w:name="_GoBack"/>
      <w:bookmarkEnd w:id="0"/>
    </w:p>
    <w:p w:rsidR="001170ED" w:rsidRDefault="001170ED"/>
    <w:sectPr w:rsidR="001170ED" w:rsidSect="00BC669C"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69AC"/>
    <w:multiLevelType w:val="hybridMultilevel"/>
    <w:tmpl w:val="C80C16AE"/>
    <w:lvl w:ilvl="0" w:tplc="71CC2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23"/>
    <w:rsid w:val="000B2F23"/>
    <w:rsid w:val="001170ED"/>
    <w:rsid w:val="00226112"/>
    <w:rsid w:val="002935EC"/>
    <w:rsid w:val="003C1276"/>
    <w:rsid w:val="007B0060"/>
    <w:rsid w:val="009665B6"/>
    <w:rsid w:val="00BC669C"/>
    <w:rsid w:val="00CE2BCA"/>
    <w:rsid w:val="00E53E91"/>
    <w:rsid w:val="00E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B7EA"/>
  <w15:chartTrackingRefBased/>
  <w15:docId w15:val="{DB5864FB-679E-4544-9F1D-2B9198C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0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10</cp:revision>
  <cp:lastPrinted>2017-07-11T06:35:00Z</cp:lastPrinted>
  <dcterms:created xsi:type="dcterms:W3CDTF">2017-07-11T06:01:00Z</dcterms:created>
  <dcterms:modified xsi:type="dcterms:W3CDTF">2017-07-11T06:52:00Z</dcterms:modified>
</cp:coreProperties>
</file>